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35" w:rsidRPr="009549A2" w:rsidRDefault="00640835" w:rsidP="00640835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Theme="minorHAnsi" w:hAnsiTheme="minorHAnsi"/>
        </w:rPr>
        <w:t xml:space="preserve">           </w:t>
      </w:r>
      <w:r w:rsidRPr="009549A2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40835" w:rsidRPr="009549A2" w:rsidRDefault="00640835" w:rsidP="00640835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49A2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9549A2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>основская</w:t>
      </w:r>
      <w:proofErr w:type="spellEnd"/>
      <w:r w:rsidRPr="009549A2">
        <w:rPr>
          <w:rFonts w:ascii="Times New Roman" w:eastAsia="Calibri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640835" w:rsidRPr="009549A2" w:rsidRDefault="00640835" w:rsidP="00640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835" w:rsidRDefault="00640835" w:rsidP="00640835">
      <w:pPr>
        <w:spacing w:after="0" w:line="240" w:lineRule="auto"/>
        <w:jc w:val="center"/>
        <w:rPr>
          <w:rFonts w:ascii="Times New Roman" w:eastAsia="Calibri" w:hAnsi="Times New Roman" w:cs="Verdana"/>
          <w:sz w:val="24"/>
          <w:szCs w:val="24"/>
        </w:rPr>
      </w:pPr>
      <w:r>
        <w:rPr>
          <w:rFonts w:ascii="Times New Roman" w:eastAsia="Calibri" w:hAnsi="Times New Roman" w:cs="Verdana"/>
          <w:sz w:val="24"/>
          <w:szCs w:val="24"/>
        </w:rPr>
        <w:t>,</w:t>
      </w:r>
    </w:p>
    <w:p w:rsidR="00640835" w:rsidRDefault="00640835" w:rsidP="00640835">
      <w:pPr>
        <w:spacing w:after="0" w:line="240" w:lineRule="auto"/>
        <w:rPr>
          <w:rFonts w:ascii="Times New Roman" w:eastAsia="Calibri" w:hAnsi="Times New Roman" w:cs="Verdana"/>
          <w:sz w:val="24"/>
          <w:szCs w:val="24"/>
        </w:rPr>
      </w:pPr>
    </w:p>
    <w:p w:rsidR="00640835" w:rsidRDefault="00640835" w:rsidP="00640835">
      <w:pPr>
        <w:spacing w:after="0" w:line="240" w:lineRule="auto"/>
        <w:rPr>
          <w:rFonts w:ascii="Times New Roman" w:eastAsia="Calibri" w:hAnsi="Times New Roman" w:cs="Verdana"/>
          <w:sz w:val="24"/>
          <w:szCs w:val="24"/>
        </w:rPr>
      </w:pPr>
    </w:p>
    <w:p w:rsidR="00640835" w:rsidRPr="009549A2" w:rsidRDefault="00640835" w:rsidP="006408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835" w:rsidRPr="009549A2" w:rsidRDefault="00640835" w:rsidP="00640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835" w:rsidRPr="009549A2" w:rsidRDefault="00640835" w:rsidP="00640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835" w:rsidRPr="009549A2" w:rsidRDefault="00640835" w:rsidP="00640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835" w:rsidRPr="009549A2" w:rsidRDefault="00640835" w:rsidP="00640835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9A2">
        <w:rPr>
          <w:rFonts w:ascii="Times New Roman" w:eastAsia="Calibri" w:hAnsi="Times New Roman" w:cs="Times New Roman"/>
          <w:sz w:val="24"/>
          <w:szCs w:val="24"/>
        </w:rPr>
        <w:tab/>
      </w:r>
      <w:r w:rsidRPr="009549A2">
        <w:rPr>
          <w:rFonts w:ascii="Times New Roman" w:eastAsia="Calibri" w:hAnsi="Times New Roman" w:cs="Times New Roman"/>
          <w:sz w:val="24"/>
          <w:szCs w:val="24"/>
        </w:rPr>
        <w:tab/>
      </w:r>
      <w:r w:rsidRPr="009549A2">
        <w:rPr>
          <w:rFonts w:ascii="Times New Roman" w:eastAsia="Calibri" w:hAnsi="Times New Roman" w:cs="Times New Roman"/>
          <w:sz w:val="24"/>
          <w:szCs w:val="24"/>
        </w:rPr>
        <w:tab/>
      </w:r>
      <w:r w:rsidRPr="009549A2">
        <w:rPr>
          <w:rFonts w:ascii="Times New Roman" w:eastAsia="Calibri" w:hAnsi="Times New Roman" w:cs="Times New Roman"/>
          <w:sz w:val="24"/>
          <w:szCs w:val="24"/>
        </w:rPr>
        <w:tab/>
      </w:r>
      <w:r w:rsidRPr="009549A2">
        <w:rPr>
          <w:rFonts w:ascii="Times New Roman" w:eastAsia="Calibri" w:hAnsi="Times New Roman" w:cs="Times New Roman"/>
          <w:sz w:val="24"/>
          <w:szCs w:val="24"/>
        </w:rPr>
        <w:tab/>
      </w:r>
      <w:r w:rsidRPr="009549A2">
        <w:rPr>
          <w:rFonts w:ascii="Times New Roman" w:eastAsia="Calibri" w:hAnsi="Times New Roman" w:cs="Times New Roman"/>
          <w:sz w:val="24"/>
          <w:szCs w:val="24"/>
        </w:rPr>
        <w:tab/>
      </w:r>
    </w:p>
    <w:p w:rsidR="00640835" w:rsidRPr="009549A2" w:rsidRDefault="00640835" w:rsidP="00640835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0835" w:rsidRPr="0022743B" w:rsidRDefault="00640835" w:rsidP="00640835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9A2">
        <w:rPr>
          <w:rFonts w:ascii="Times New Roman" w:eastAsia="Calibri" w:hAnsi="Times New Roman" w:cs="Times New Roman"/>
          <w:sz w:val="24"/>
          <w:szCs w:val="24"/>
        </w:rPr>
        <w:tab/>
      </w:r>
      <w:r w:rsidRPr="009549A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9A2">
        <w:rPr>
          <w:rFonts w:ascii="Times New Roman" w:eastAsia="Calibri" w:hAnsi="Times New Roman" w:cs="Times New Roman"/>
          <w:b/>
          <w:sz w:val="48"/>
          <w:szCs w:val="48"/>
        </w:rPr>
        <w:t>РАБОЧАЯ ПРОГРАММА</w:t>
      </w:r>
    </w:p>
    <w:p w:rsidR="00640835" w:rsidRDefault="00640835" w:rsidP="0064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40835" w:rsidRPr="00640835" w:rsidRDefault="00640835" w:rsidP="00640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</w:rPr>
        <w:t>курса внеурочной деятельности «Физика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вокруг нас 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373258">
        <w:rPr>
          <w:rFonts w:ascii="Times New Roman" w:eastAsia="Times New Roman" w:hAnsi="Times New Roman" w:cs="Times New Roman"/>
          <w:color w:val="000000"/>
          <w:sz w:val="28"/>
        </w:rPr>
        <w:t xml:space="preserve"> класс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9A2">
        <w:rPr>
          <w:rFonts w:ascii="Times New Roman" w:eastAsia="Calibri" w:hAnsi="Times New Roman" w:cs="Times New Roman"/>
          <w:b/>
          <w:i/>
          <w:sz w:val="32"/>
          <w:szCs w:val="32"/>
        </w:rPr>
        <w:t>на 20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21</w:t>
      </w:r>
      <w:r w:rsidRPr="009549A2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– 20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22</w:t>
      </w:r>
      <w:r w:rsidRPr="009549A2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учебный год</w:t>
      </w:r>
    </w:p>
    <w:p w:rsidR="00640835" w:rsidRPr="009549A2" w:rsidRDefault="00640835" w:rsidP="00640835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0835" w:rsidRPr="009549A2" w:rsidRDefault="00640835" w:rsidP="0064083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40835" w:rsidRPr="009549A2" w:rsidRDefault="00640835" w:rsidP="0064083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40835" w:rsidRPr="009549A2" w:rsidRDefault="00640835" w:rsidP="00640835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0835" w:rsidRPr="009549A2" w:rsidRDefault="00640835" w:rsidP="0064083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40835" w:rsidRPr="009549A2" w:rsidRDefault="00640835" w:rsidP="006408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835" w:rsidRPr="009549A2" w:rsidRDefault="00640835" w:rsidP="006408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835" w:rsidRPr="009549A2" w:rsidRDefault="00640835" w:rsidP="006408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835" w:rsidRPr="009549A2" w:rsidRDefault="00640835" w:rsidP="0064083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9549A2">
        <w:rPr>
          <w:rFonts w:ascii="Times New Roman" w:eastAsia="Calibri" w:hAnsi="Times New Roman" w:cs="Times New Roman"/>
          <w:sz w:val="32"/>
          <w:szCs w:val="32"/>
        </w:rPr>
        <w:t>Разработал:</w:t>
      </w:r>
    </w:p>
    <w:p w:rsidR="00640835" w:rsidRPr="009549A2" w:rsidRDefault="00640835" w:rsidP="0064083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Староконь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Л.Б.</w:t>
      </w:r>
    </w:p>
    <w:p w:rsidR="00640835" w:rsidRPr="009549A2" w:rsidRDefault="00640835" w:rsidP="0064083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549A2">
        <w:rPr>
          <w:rFonts w:ascii="Times New Roman" w:eastAsia="Calibri" w:hAnsi="Times New Roman" w:cs="Times New Roman"/>
          <w:sz w:val="32"/>
          <w:szCs w:val="32"/>
        </w:rPr>
        <w:t xml:space="preserve">учитель </w:t>
      </w:r>
      <w:r>
        <w:rPr>
          <w:rFonts w:ascii="Times New Roman" w:eastAsia="Calibri" w:hAnsi="Times New Roman" w:cs="Times New Roman"/>
          <w:sz w:val="32"/>
          <w:szCs w:val="32"/>
        </w:rPr>
        <w:t>физики</w:t>
      </w:r>
    </w:p>
    <w:p w:rsidR="00640835" w:rsidRPr="009549A2" w:rsidRDefault="00640835" w:rsidP="006408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835" w:rsidRPr="009549A2" w:rsidRDefault="00640835" w:rsidP="006408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835" w:rsidRPr="009549A2" w:rsidRDefault="00640835" w:rsidP="006408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835" w:rsidRPr="009549A2" w:rsidRDefault="00640835" w:rsidP="006408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835" w:rsidRPr="009549A2" w:rsidRDefault="00640835" w:rsidP="006408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835" w:rsidRPr="009549A2" w:rsidRDefault="00640835" w:rsidP="006408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835" w:rsidRPr="009549A2" w:rsidRDefault="00640835" w:rsidP="006408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835" w:rsidRPr="009549A2" w:rsidRDefault="00640835" w:rsidP="006408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835" w:rsidRPr="009549A2" w:rsidRDefault="00640835" w:rsidP="006408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835" w:rsidRPr="009549A2" w:rsidRDefault="00640835" w:rsidP="006408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835" w:rsidRPr="009549A2" w:rsidRDefault="00640835" w:rsidP="006408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835" w:rsidRPr="009549A2" w:rsidRDefault="00640835" w:rsidP="00640835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9A2">
        <w:rPr>
          <w:rFonts w:ascii="Times New Roman" w:eastAsia="Calibri" w:hAnsi="Times New Roman" w:cs="Times New Roman"/>
          <w:sz w:val="24"/>
          <w:szCs w:val="24"/>
        </w:rPr>
        <w:t>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Сосновка</w:t>
      </w:r>
    </w:p>
    <w:p w:rsidR="00640835" w:rsidRPr="009549A2" w:rsidRDefault="00640835" w:rsidP="00640835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549A2">
        <w:rPr>
          <w:rFonts w:ascii="Times New Roman" w:eastAsia="Calibri" w:hAnsi="Times New Roman" w:cs="Times New Roman"/>
          <w:sz w:val="24"/>
          <w:szCs w:val="24"/>
        </w:rPr>
        <w:t>Полесский</w:t>
      </w:r>
      <w:proofErr w:type="spellEnd"/>
      <w:r w:rsidRPr="009549A2">
        <w:rPr>
          <w:rFonts w:ascii="Times New Roman" w:eastAsia="Calibri" w:hAnsi="Times New Roman" w:cs="Times New Roman"/>
          <w:sz w:val="24"/>
          <w:szCs w:val="24"/>
        </w:rPr>
        <w:t xml:space="preserve"> ГО</w:t>
      </w:r>
    </w:p>
    <w:p w:rsidR="00640835" w:rsidRPr="009549A2" w:rsidRDefault="00640835" w:rsidP="00640835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9A2">
        <w:rPr>
          <w:rFonts w:ascii="Times New Roman" w:eastAsia="Calibri" w:hAnsi="Times New Roman" w:cs="Times New Roman"/>
          <w:sz w:val="24"/>
          <w:szCs w:val="24"/>
        </w:rPr>
        <w:t>Калининградская область</w:t>
      </w:r>
    </w:p>
    <w:p w:rsidR="00640835" w:rsidRPr="009549A2" w:rsidRDefault="00640835" w:rsidP="00640835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9A2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9549A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40835" w:rsidRDefault="00640835" w:rsidP="006408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40835" w:rsidRPr="00373258" w:rsidRDefault="00640835" w:rsidP="0064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Рабочая программа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</w:rPr>
        <w:t>курса внеурочной деятельности «Физика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вокруг нас 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373258">
        <w:rPr>
          <w:rFonts w:ascii="Times New Roman" w:eastAsia="Times New Roman" w:hAnsi="Times New Roman" w:cs="Times New Roman"/>
          <w:color w:val="000000"/>
          <w:sz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(34 часа)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</w:rPr>
        <w:t>1. Результаты освоения курса внеурочной деятельности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содержит систему знаний и заданий, направленных на достижение личностных,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 обучающихся: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у учащихся будут сформированы</w:t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обучающихся к саморазвитию и самообразованию;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ясно, точно, грамотно излагать свои мысли в устной речи, понимать смысл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поставленной задачи, выстраивать аргументацию;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способности к эмоциональному восприятию физических объектов,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задач, решений, рассуждений;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адекватное реагирование на трудности</w:t>
      </w:r>
      <w:proofErr w:type="gram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proofErr w:type="gram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важительное отношение к истории физики и к людям, причастным к созданию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 науки;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продолжать изучение физики, осуществляя сознательный выбор своей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индивидуальной траектории учения;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экологической культуры: ценностное отношение к природному миру,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следовать нормам природоохранного, </w:t>
      </w:r>
      <w:proofErr w:type="spell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у учащихся могут быть сформированы:</w:t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первоначальные представления о физической науке как сфере человеческой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об этапах её развития, о её значимости для развития цивилизации;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proofErr w:type="gram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 компетентность в общении и сотрудничестве со сверстниками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образовательной, учебно-исследовательской, творческой и других видах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критичность мышления, умение распознавать логически некорректные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высказывания, отличать гипотезу от факта;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proofErr w:type="spell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мышления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результатами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курса является формирование УУД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(универсальные учебные действия):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регулятивные:</w:t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учащиеся научатся</w:t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учебную цель;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способы деятельности в соответствии с поставленной задачей и условиям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её реализации;</w:t>
      </w:r>
      <w:proofErr w:type="gramEnd"/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lastRenderedPageBreak/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план и последовательность действий;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рабочее места;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оценивать правильность или ошибочность выполнения учебной задачи, 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объективную трудность и собственные возможности её решения;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способности к проектированию</w:t>
      </w:r>
      <w:proofErr w:type="gram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у</w:t>
      </w:r>
      <w:proofErr w:type="gramEnd"/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чащиеся получат возможность научиться:</w:t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</w:rPr>
        <w:t>определять последовательность промежуточных целей и соответствующих им</w:t>
      </w:r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</w:rPr>
        <w:t>действий с учётом конечного результата;</w:t>
      </w:r>
      <w:r w:rsidRPr="00373258">
        <w:rPr>
          <w:rFonts w:ascii="Times New Roman" w:eastAsia="Times New Roman" w:hAnsi="Times New Roman" w:cs="Times New Roman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</w:rPr>
        <w:t>осуществлять констатирующий и прогнозирующий контроль по результату и по</w:t>
      </w:r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</w:rPr>
        <w:t>способу действия;</w:t>
      </w:r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</w:rPr>
        <w:t>выделять и формулировать то, что усвоено и что нужно усвоить, определять</w:t>
      </w:r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</w:rPr>
        <w:t>качество и уровень усвоения;</w:t>
      </w:r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</w:rPr>
        <w:t>концентрировать волю для преодоления интеллектуальных затруднений и</w:t>
      </w:r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</w:rPr>
        <w:t>физических препятствий</w:t>
      </w:r>
      <w:proofErr w:type="gramStart"/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</w:rPr>
        <w:t>.</w:t>
      </w:r>
      <w:proofErr w:type="gramEnd"/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proofErr w:type="gramStart"/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к</w:t>
      </w:r>
      <w:proofErr w:type="gramEnd"/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оммуникативные:</w:t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учащиеся научатся</w:t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учебное сотрудничество и совместную деятельность с учителем и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сверстниками: определять цели, распределять функции и роли участников;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и находить общие способы работы; работать в группе: находить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решение и разрешать конфликты на основе согласования позиций и учёта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интересов; слушать партнёра; формулировать, аргументировать и отстаивать своё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мнение;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учащиеся получат возможность научиться:</w:t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</w:rPr>
        <w:t>разрешать конфликты на основе учёта интересов и позиций всех участников;</w:t>
      </w:r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</w:rPr>
        <w:t>координировать и принимать различные позиции во взаимодействии;</w:t>
      </w:r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</w:rPr>
        <w:t>аргументировать свою позицию и координировать её с позициями партнёров в</w:t>
      </w:r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</w:rPr>
        <w:t>сотрудничестве при выработке общего решения в совместной деятельности;</w:t>
      </w:r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</w:rPr>
        <w:t>использовать речевые средства, в том числе с опорой на ИКТ</w:t>
      </w:r>
      <w:proofErr w:type="gramStart"/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</w:rPr>
        <w:t>.</w:t>
      </w:r>
      <w:proofErr w:type="gramEnd"/>
      <w:r w:rsidRPr="00373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proofErr w:type="gramStart"/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п</w:t>
      </w:r>
      <w:proofErr w:type="gramEnd"/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ознавательные:</w:t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учащиеся научатся</w:t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информацией: поиск, запись, восприятие в том числе средствами ИКТ;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 формулировать познавательную цель;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правила и пользоваться инструкциями и освоенными закономерностями;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сущность алгоритмических предписаний и уметь действовать в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предложенным алгоритмом;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физические модели, знаки, символы, схемы;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проблемы: самостоятельное создание способов решения проблем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творческого и поискового характера</w:t>
      </w:r>
      <w:proofErr w:type="gram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у</w:t>
      </w:r>
      <w:proofErr w:type="gramEnd"/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чащиеся получат возможность научиться:</w:t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причинно-следственные связи; строить логические, рассуждения,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умозаключения (индуктивные, дедуктивные и по аналогии) и выводы;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учебную и </w:t>
      </w:r>
      <w:proofErr w:type="spell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общепользовательскую</w:t>
      </w:r>
      <w:proofErr w:type="spellEnd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компетентности в области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использования информационно-коммуникационных технологий (</w:t>
      </w:r>
      <w:proofErr w:type="spell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ИКТкомпетентности</w:t>
      </w:r>
      <w:proofErr w:type="spellEnd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 физику в других дисциплинах, в окружающей жизни;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выдвигать гипотезы при решении физических задач и понимать необходимость их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и осуществлять деятельность, направленную на решение задач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исследовательского характера;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наиболее рациональные и эффективные способы решения задач;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proofErr w:type="gram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интерпретировать информации (структурировать, переводить сплошной текст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таблицу, презентовать полученную информацию, в том числе с помощью ИКТ)</w:t>
      </w:r>
      <w:r w:rsidRPr="00373258">
        <w:rPr>
          <w:rFonts w:ascii="Times New Roman" w:eastAsia="Times New Roman" w:hAnsi="Times New Roman" w:cs="Times New Roman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учащиеся научатся</w:t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простейшими приборами (линейка, мензурка, термометр, весы,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штангенциркуль) и объяснять их устройство;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определять размер физического тела;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свойства тел по размеру, форме, веществу;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измерять температуру воздуха и воды;</w:t>
      </w:r>
      <w:proofErr w:type="gramEnd"/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наблюдать за плавлением тела и испарением жидкости;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учащиеся получат возможность научиться:</w:t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физические явления и их признаки;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положительное и отрицательное воздействие человека на природу</w:t>
      </w:r>
      <w:proofErr w:type="gramStart"/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proofErr w:type="gram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онимать сходство и различие разных состояний веществ;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знания о строении вещества для объяснения таких явлений как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диффузия, испарение, сжатие.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умения для решения практических задач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повседневной жизни.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</w:rPr>
        <w:t>2. Содержание курса внеурочной деятельности с указанием форм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организации и видов деятельности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Тема 1. Введение. Мир, в котором мы живем (7 ч).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 окружающего мира. Как познать мир? Лабораторная работа №1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«Проверка зависимости расстояния, пройденного шариком (машинкой, платформой) от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высоты горки и «веса» шарика (машинки, платформы)»</w:t>
      </w:r>
      <w:proofErr w:type="gram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ужны ли человеку знания о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природе?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величины. Шкала расстояний. Измерение времени. Мультфильм «На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задней парте» выпуск №2.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Тела и вещества. Можно ли доверять своим органам чувств? Измерения и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измерительные приборы. Измерение линейных размеров тела. Лабораторная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работа №2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«Измерение линейных размеров тела при помощи линейки».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Микр</w:t>
      </w:r>
      <w:proofErr w:type="gram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наномир</w:t>
      </w:r>
      <w:proofErr w:type="spellEnd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Что я знаю о </w:t>
      </w:r>
      <w:proofErr w:type="spell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нанотехнологиях</w:t>
      </w:r>
      <w:proofErr w:type="spellEnd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Инертность. Масса. Шкала масс. Лабораторная работа №3 «Измерение массы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тела на рычажных весах».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тела. Видеосюжет из мультфильма «Коля, Оля и Архимед». Как измеряют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объемы тел в </w:t>
      </w:r>
      <w:proofErr w:type="spell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физике</w:t>
      </w:r>
      <w:proofErr w:type="gram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?Л</w:t>
      </w:r>
      <w:proofErr w:type="gramEnd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абораторная</w:t>
      </w:r>
      <w:proofErr w:type="spellEnd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№4 «Измерение объема твердого тела»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по материалам темы №1.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деятельности: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Различают способы познания природы;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Оперируют пространственно-временными масштабами мира; Определяют цену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деления измерительных приборов;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Знакомятся с лабораторным оборудованием и измерительными приборами;</w:t>
      </w:r>
      <w:r w:rsidRPr="00373258">
        <w:rPr>
          <w:rFonts w:ascii="Times New Roman" w:eastAsia="Times New Roman" w:hAnsi="Times New Roman" w:cs="Times New Roman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 цену деления измерительного прибора и объема жидкости при помощи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мензурки.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работы: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Демонстрационный эксперимент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видеосюжетов и мультфильмов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Лекция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Лабораторная работа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2. Движение и взаимодействие тел. Силы в природе (9 ч).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Движение. Скорость. Скорость в природе. Механические явления в замедленной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съемке. Научно-популярный фильм «</w:t>
      </w:r>
      <w:proofErr w:type="spell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Time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Warp</w:t>
      </w:r>
      <w:proofErr w:type="spellEnd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Силы в природе. Сила тяжести. Вес тела. Невесомость. Перегрузки.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Деформация и ее виды. Зависимость силы упругости от степени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деформации.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Трение и мы. Виды трения. Сила сопротивления среды. Обтекаемая форма. Сила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Архимеда. Мультфильм «На задней парте», выпуск №3. Условия плавания тел.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Воздухоплавание.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 в ванне. Сила поверхностного натяжения. Мыльные пузыри. Смачивание и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несмачивание</w:t>
      </w:r>
      <w:proofErr w:type="spellEnd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Капилляры. </w:t>
      </w:r>
      <w:proofErr w:type="spell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Видеоопыты</w:t>
      </w:r>
      <w:proofErr w:type="spellEnd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Реактивное движение. Применение реактивного движения в природе и технике.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Явление резонанса. Примеры резонанса. Применение в технике. Акустический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резонанс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Игра по материалам темы №2.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деятельности: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Рассчитывают скорость тела;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Выражают скорость в </w:t>
      </w:r>
      <w:proofErr w:type="gram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proofErr w:type="gramEnd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/ч, м/с;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Анализируют таблицу скоростей движения некоторых тел;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 среднюю скорость движения заводного автомобиля.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Приводят примеры проявления явления инерции в быту;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Объясняют явление инерции;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 исследовательский эксперимент по изучению явления инерции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работы: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Демонстрационный эксперимент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видеосюжетов и мультфильмов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Лекция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Лабораторная работа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Коллективные и индивидуальные исследования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лабораторных и исследовательских работ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3. Тепловые явления в природе и их значение в жизни человека (6 ч)</w:t>
      </w:r>
      <w:r w:rsidRPr="00373258">
        <w:rPr>
          <w:rFonts w:ascii="Times New Roman" w:eastAsia="Times New Roman" w:hAnsi="Times New Roman" w:cs="Times New Roman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Тепловые явления и их наблюдение. Температура и тепловое равновесие.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Температурные шкалы. Лабораторная работа №5 «Изучение устройства термометра и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им температуры жидкости».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можно нагреть тело? Способы передачи тепла в природе и деятельности человека.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Тепловое расширение и его применение. Лабораторная работа №6 «Наблюдение процесса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нагревания и охлаждения воды».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Как человек учитывает тепловое расширение тел? Лабораторная работа №7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«Наблюдение теплового расширения жидкостей и газов».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До каких пор можно нагревать тело? Лабораторная работа №8 «Наблюдение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плавления и отвердевания парафина»</w:t>
      </w:r>
      <w:proofErr w:type="gram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собенности теплового расширения воды.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воды или фрагменты документального фильма «Вода. Великая тайна воды».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 кристаллов воды.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Возможные причины « конца света». Земля без человека.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деятельности: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Изучают тепловые явления;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 разные температурные шкалы;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Изучают устройство термометра;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Наблюдают за тепловым расширением твердых тел, жидкостей и газов;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Исследуют процессы плавления и кристаллизации парафина;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Изучают свойства воды.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работы: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Демонстрационный эксперимент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видеосюжетов и мультфильмов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Лекция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Лабораторная работа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Коллективные и индивидуальные исследования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лабораторных и исследовательских работ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Мини-конференция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Коллективные и индивидуальные консультации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4. Давление. Давление жидкостей и газов (2 ч).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Давление. Как изменить величину давления и зачем это нужно? </w:t>
      </w:r>
      <w:proofErr w:type="spell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Зависимостьдавления</w:t>
      </w:r>
      <w:proofErr w:type="spellEnd"/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газа от объёма и температуры. Гидростатическое давление. Сообщающиеся сосуды.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Мультфильм «На задней парте», выпуск 1.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Атмосфера Земли. Опыты, доказывающие наличие атмосферного давления. Как мы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дышим? Как мы пьём? Атмосфера на других планетах.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деятельности: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Рассчитывают давление тела;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Выражают </w:t>
      </w:r>
      <w:proofErr w:type="spell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proofErr w:type="gram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т.ст</w:t>
      </w:r>
      <w:proofErr w:type="spellEnd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. в Па;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Измеряют величину давления;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Понимают физический смысл процессов дыхания.</w:t>
      </w:r>
      <w:r w:rsidRPr="00373258">
        <w:rPr>
          <w:rFonts w:ascii="Times New Roman" w:eastAsia="Times New Roman" w:hAnsi="Times New Roman" w:cs="Times New Roman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работы: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Демонстрационный эксперимент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видеосюжетов и мультфильмов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Коллективные и индивидуальные исследования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5. Световые и звуковые явления (9 ч).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– источник жизни на Земле. Источники света. Затмения. Лабораторная работа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№9 «Изготовление </w:t>
      </w:r>
      <w:proofErr w:type="spellStart"/>
      <w:proofErr w:type="gram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камеры-обскура</w:t>
      </w:r>
      <w:proofErr w:type="spellEnd"/>
      <w:proofErr w:type="gramEnd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 света в плоском зеркале. Практическое использование отражения света.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Многократное изображение предмета в нескольких зеркалах. Лабораторная работа №10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«Изготовление перископа или калейдоскопа».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 предметов в вогнутых зеркалах. Мультфильм «Ну, погоди!», выпуск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№2. Практическое использование вогнутых зеркал.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97"/>
        <w:gridCol w:w="973"/>
        <w:gridCol w:w="910"/>
        <w:gridCol w:w="1197"/>
        <w:gridCol w:w="1505"/>
        <w:gridCol w:w="1326"/>
        <w:gridCol w:w="907"/>
        <w:gridCol w:w="956"/>
      </w:tblGrid>
      <w:tr w:rsidR="00640835" w:rsidRPr="00373258" w:rsidTr="00706B46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Отражение 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невидимка»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света.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ое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отраже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ние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света.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Волокон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опти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ка.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«Шап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</w:t>
            </w:r>
          </w:p>
        </w:tc>
      </w:tr>
      <w:tr w:rsidR="00640835" w:rsidRPr="00373258" w:rsidTr="00706B46"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Распространение света в оптически неоднородной среде. Миражи.</w:t>
            </w:r>
          </w:p>
        </w:tc>
        <w:tc>
          <w:tcPr>
            <w:tcW w:w="0" w:type="auto"/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835" w:rsidRPr="00373258" w:rsidTr="00706B46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Каждый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охотник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желает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знать… Сложение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спектральных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цветов.</w:t>
            </w:r>
          </w:p>
        </w:tc>
        <w:tc>
          <w:tcPr>
            <w:tcW w:w="0" w:type="auto"/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40835" w:rsidRDefault="00640835" w:rsidP="006408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цвета.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Глаз как живой оптический аппарат. Некоторые свойства зрения. Зрение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двумя глазами. Инерция зрения. Цветовое зрение. Зрительные иллюзии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Звуковые явления. Громкость и высота тона. Энергия звука. Эхо. Инфра- и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ультразвуки. Голосовой и слуховой аппараты человека.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Занимательные опыты: выполнение, просмотр и объяснение. Итоговое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занятие. Игра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 изученному материалу.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деятельности: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Различают источники света;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Объясняют образование тени и полутени, затмения.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Строят изображение предмета в зеркале.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Строят изображение предмета в линзе; рассчитывают фокусное расстояние и оптическую силу линзы.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Объясняют работу глаза; назначение и действие очков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работы: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Демонстрационный эксперимент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видеосюжетов и мультфильмов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Лекция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Лабораторная работа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Коллективные и индивидуальные исследования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лабораторных и исследовательских работ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Мини-конференция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Коллективные и индивидуальные консультации</w:t>
      </w:r>
      <w:r w:rsidRPr="00373258">
        <w:rPr>
          <w:rFonts w:ascii="Times New Roman" w:eastAsia="Times New Roman" w:hAnsi="Times New Roman" w:cs="Times New Roman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</w:rPr>
        <w:t>3. Тематическое планирование, в том числе с учетом программы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ния</w:t>
      </w:r>
    </w:p>
    <w:p w:rsidR="00640835" w:rsidRDefault="00640835" w:rsidP="006408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Направленной на знакомство с научной картиной мира:</w:t>
      </w:r>
      <w:proofErr w:type="gramEnd"/>
    </w:p>
    <w:p w:rsidR="00640835" w:rsidRDefault="00640835" w:rsidP="006408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40835" w:rsidRPr="00373258" w:rsidRDefault="00640835" w:rsidP="0064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40835" w:rsidRDefault="00640835" w:rsidP="00640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proofErr w:type="gramStart"/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на уроке интерактивных форм работы учащихся: интеллектуальных игр,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стимулирующих познавательную мотивацию школьников;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во внеурочную деятельность игровых процедур, которые помогают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поддержать мотивацию детей к получению знаний, налаживанию позитивных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межличностных отношений в классе, помогают установлению доброжелательной атмосферы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занятий;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педагогических ситуаций успешности для повышения собственной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самооценки и статуса учащихся в глазах сверстников, педагогов и родителей;</w:t>
      </w:r>
      <w:proofErr w:type="gramEnd"/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способностей в соответствии с логикой развития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 науки;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профориентации школьников</w:t>
      </w:r>
      <w:proofErr w:type="gram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proofErr w:type="gramStart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пособствование пониманию необходимости бережного отношения к природным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богатствам;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экологической культуры</w:t>
      </w:r>
    </w:p>
    <w:p w:rsidR="00640835" w:rsidRDefault="00640835" w:rsidP="00640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835" w:rsidRPr="00373258" w:rsidRDefault="00640835" w:rsidP="0064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3168"/>
        <w:gridCol w:w="4553"/>
      </w:tblGrid>
      <w:tr w:rsidR="00640835" w:rsidRPr="00373258" w:rsidTr="00706B46"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</w:tr>
      <w:tr w:rsidR="00640835" w:rsidRPr="00373258" w:rsidTr="00706B46">
        <w:tc>
          <w:tcPr>
            <w:tcW w:w="8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 Введение. Мир, в котором мы живем</w:t>
            </w:r>
          </w:p>
          <w:p w:rsidR="00640835" w:rsidRPr="00373258" w:rsidRDefault="00640835" w:rsidP="007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познать мир? </w:t>
            </w:r>
            <w:proofErr w:type="gramStart"/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Лабораторная работа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 «Проверка зависимости расстояния, пройденного шариком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(машинкой, платформой), от высоты горки и «веса» шарика (машинки,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платформы)»</w:t>
            </w:r>
            <w:proofErr w:type="gramEnd"/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Физические величины. Шкала расстояний. Измерение времени. 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7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7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</w:t>
            </w:r>
            <w:proofErr w:type="gramStart"/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наномир</w:t>
            </w:r>
            <w:proofErr w:type="spellEnd"/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Что я знаю о </w:t>
            </w:r>
            <w:proofErr w:type="spellStart"/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нанотехнологиях</w:t>
            </w:r>
            <w:proofErr w:type="spellEnd"/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7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Инертность. Масса. Шкала масс. Лабораторная работа №3 «Измерение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массы тела на рычажных весах».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7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тела. Как измеряют объемы тел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физике? Лабораторная работа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№4 «Измерение объема твердого тела»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7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по материалам темы «Введение. Мир, в котором мы 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живем» </w:t>
            </w:r>
          </w:p>
        </w:tc>
      </w:tr>
    </w:tbl>
    <w:p w:rsidR="00640835" w:rsidRPr="00373258" w:rsidRDefault="00640835" w:rsidP="006408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Тела и вещества. Лабораторная работа №2 «Измерение линейных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размеров тела при помощи линейки».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8050"/>
      </w:tblGrid>
      <w:tr w:rsidR="00640835" w:rsidRPr="00373258" w:rsidTr="00706B46"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 Движение и взаимодействие тел. Силы в природе</w:t>
            </w:r>
          </w:p>
          <w:p w:rsidR="00640835" w:rsidRPr="00373258" w:rsidRDefault="00640835" w:rsidP="007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Движение. Скорость. Скорость в природе. Механические явления в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замедленной съемке</w:t>
            </w:r>
            <w:r w:rsidRPr="00373258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Силы в природе. Сила тяжести. Вес тела. Невесомость. Перегрузки. 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Деформация и ее виды. Зависимость силы упругости от степени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деформации.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Трение и мы. Виды трения. Сила сопротивления среды. Обтекаемая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форма.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Сила Архимеда. Условия плавания тел. Воздухоплавание. 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 в ванне. Сила поверхностного натяжения. Мыльные пузыри.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Смачивание и </w:t>
            </w:r>
            <w:proofErr w:type="spellStart"/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несмачивание</w:t>
            </w:r>
            <w:proofErr w:type="spellEnd"/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Капиляры</w:t>
            </w:r>
            <w:proofErr w:type="spellEnd"/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Реактивное движение. Применение реактивного движения в природе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технике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Явление резонанса. Примеры резонанса. Применение в технике.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Акустический резонанс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по материалам темы «Движение и взаимодействие тел. Силы в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природе»</w:t>
            </w:r>
          </w:p>
        </w:tc>
      </w:tr>
      <w:tr w:rsidR="00640835" w:rsidRPr="00373258" w:rsidTr="00706B46"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 Тепловые явления в природе и их значение в жизни человека</w:t>
            </w:r>
          </w:p>
          <w:p w:rsidR="00640835" w:rsidRPr="00373258" w:rsidRDefault="00640835" w:rsidP="007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Тепловые явления и их наблюдение.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Температурные шкалы. Лабораторная работа №5 «Изучение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устройства термометра и измерение им температуры жидкости»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Тепловое расширение и его применение. Лабораторная работа №6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«Наблюдение процесса нагревания и охлаждения воды»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человек учитывает тепловое расширение тел? Лабораторная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№7 «Наблюдение теплового расширения жидкостей и газов».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Лабораторная работа №8 «Наблюдение плавления и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отвердевания парафина».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воды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 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Возможные причины «Конца света». Земля без человека</w:t>
            </w:r>
          </w:p>
        </w:tc>
      </w:tr>
      <w:tr w:rsidR="00640835" w:rsidRPr="00373258" w:rsidTr="00706B46"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Тема 4. Давление. Давление жидкостей и газов</w:t>
            </w:r>
          </w:p>
          <w:p w:rsidR="00640835" w:rsidRPr="00373258" w:rsidRDefault="00640835" w:rsidP="007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Давление. Как изменить величину давления и зачем это нужно? 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Атмосфера Земли. Опыты, доказывающие наличие атмосферного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давления. Как мы дышим? Как мы пьём? Атмосфера на других планетах.</w:t>
            </w:r>
          </w:p>
        </w:tc>
      </w:tr>
      <w:tr w:rsidR="00640835" w:rsidRPr="00373258" w:rsidTr="00706B46"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5. Световые и звуковые явления</w:t>
            </w:r>
          </w:p>
          <w:p w:rsidR="00640835" w:rsidRPr="00373258" w:rsidRDefault="00640835" w:rsidP="007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Солнце – источник жизни на Земле. Источники света. Затмения.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Лабораторная работа №9 «Изготовление </w:t>
            </w:r>
            <w:proofErr w:type="spellStart"/>
            <w:proofErr w:type="gramStart"/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камеры-обскура</w:t>
            </w:r>
            <w:proofErr w:type="spellEnd"/>
            <w:proofErr w:type="gramEnd"/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Отражение света в плоском зеркале</w:t>
            </w:r>
            <w:proofErr w:type="gramStart"/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абораторная работа №10 «Изготовление перископа или калейдоскопа».</w:t>
            </w:r>
          </w:p>
        </w:tc>
      </w:tr>
    </w:tbl>
    <w:p w:rsidR="00640835" w:rsidRPr="00373258" w:rsidRDefault="00640835" w:rsidP="0064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8009"/>
      </w:tblGrid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27 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 предметов в вогнутых зеркалах. Практическое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вогнутых зеркал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Отражение света. Полное отражение света. Волоконная оптика.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«Шапка-невидимка»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 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Распространение света в оптически неоднородной среде. Миражи 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Каждый охотник желает знать…Сложение спектральных цветов. 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31 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Глаз как живой оптический аппарат. Некоторые свойства зрения.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Зрение одним и двумя глазами. Инерция зрения. Цветовое зрение.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Зрительные иллюзии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32 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Звуковые явления. Громкость и высота тона. Энергия звука. Эхо.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Инфра- и ультразвуки. Голосовой и слуховой аппараты человека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Занимательные опыты: выполнение, просмотр и объяснение. </w:t>
            </w:r>
          </w:p>
        </w:tc>
      </w:tr>
      <w:tr w:rsidR="00640835" w:rsidRPr="00373258" w:rsidTr="00706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35" w:rsidRPr="00373258" w:rsidRDefault="00640835" w:rsidP="0070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</w:rPr>
              <w:t xml:space="preserve">Урок-игра «Физика и мы» </w:t>
            </w:r>
          </w:p>
        </w:tc>
      </w:tr>
    </w:tbl>
    <w:p w:rsidR="00640835" w:rsidRDefault="00640835"/>
    <w:p w:rsidR="00640835" w:rsidRDefault="00640835"/>
    <w:sectPr w:rsidR="0064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835"/>
    <w:rsid w:val="0064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40835"/>
    <w:rPr>
      <w:rFonts w:ascii="Calibri" w:hAnsi="Calibri"/>
    </w:rPr>
  </w:style>
  <w:style w:type="paragraph" w:styleId="a4">
    <w:name w:val="No Spacing"/>
    <w:link w:val="a3"/>
    <w:uiPriority w:val="1"/>
    <w:qFormat/>
    <w:rsid w:val="00640835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2462</Words>
  <Characters>14039</Characters>
  <Application>Microsoft Office Word</Application>
  <DocSecurity>0</DocSecurity>
  <Lines>116</Lines>
  <Paragraphs>32</Paragraphs>
  <ScaleCrop>false</ScaleCrop>
  <Company/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2021-08-23T09:06:00Z</dcterms:created>
  <dcterms:modified xsi:type="dcterms:W3CDTF">2021-08-23T09:16:00Z</dcterms:modified>
</cp:coreProperties>
</file>